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0AC1" w14:textId="77777777" w:rsidR="00A46037" w:rsidRDefault="00A46037">
      <w:pPr>
        <w:rPr>
          <w:rFonts w:ascii="Dosis" w:hAnsi="Dosis"/>
          <w:b/>
          <w:color w:val="34999A"/>
          <w:sz w:val="28"/>
          <w:szCs w:val="28"/>
          <w:u w:val="single"/>
        </w:rPr>
      </w:pPr>
      <w:bookmarkStart w:id="0" w:name="_Hlk95540954"/>
      <w:bookmarkEnd w:id="0"/>
    </w:p>
    <w:p w14:paraId="791B329E" w14:textId="77777777" w:rsidR="009D2800" w:rsidRDefault="009D2800" w:rsidP="009D2800">
      <w:pPr>
        <w:ind w:left="3828" w:right="-46"/>
        <w:rPr>
          <w:rFonts w:ascii="Arial" w:hAnsi="Arial" w:cs="Arial"/>
          <w:i/>
          <w:iCs/>
          <w:lang w:val="de-DE"/>
        </w:rPr>
      </w:pPr>
      <w:r w:rsidRPr="00C53B08">
        <w:rPr>
          <w:rFonts w:ascii="Arial" w:hAnsi="Arial" w:cs="Arial"/>
          <w:i/>
          <w:iCs/>
          <w:lang w:val="de-DE"/>
        </w:rPr>
        <w:t>"Und plötzlich weisst du: Es ist Zeit, etwas Neues zu beginnen und dem Zauber des Anfangs zu vertrauen.“</w:t>
      </w:r>
    </w:p>
    <w:p w14:paraId="2371D761" w14:textId="77777777" w:rsidR="009D2800" w:rsidRPr="005C5E33" w:rsidRDefault="009D2800" w:rsidP="009D2800">
      <w:pPr>
        <w:ind w:left="3828" w:right="-46"/>
        <w:rPr>
          <w:rFonts w:ascii="Arial" w:hAnsi="Arial" w:cs="Arial"/>
          <w:i/>
          <w:iCs/>
          <w:sz w:val="18"/>
          <w:szCs w:val="18"/>
          <w:lang w:val="de-DE"/>
        </w:rPr>
      </w:pPr>
      <w:r w:rsidRPr="005C5E33">
        <w:rPr>
          <w:rFonts w:ascii="Arial" w:hAnsi="Arial" w:cs="Arial"/>
          <w:i/>
          <w:iCs/>
          <w:sz w:val="18"/>
          <w:szCs w:val="18"/>
          <w:lang w:val="de-DE"/>
        </w:rPr>
        <w:t>(Meister Eckhart)</w:t>
      </w:r>
    </w:p>
    <w:p w14:paraId="2D57232E" w14:textId="77777777" w:rsidR="009F6AAC" w:rsidRPr="002736DC" w:rsidRDefault="009F6AAC" w:rsidP="003055BB">
      <w:pPr>
        <w:spacing w:after="0" w:line="360" w:lineRule="auto"/>
        <w:rPr>
          <w:rFonts w:ascii="Arial" w:hAnsi="Arial" w:cs="Arial"/>
        </w:rPr>
      </w:pPr>
    </w:p>
    <w:p w14:paraId="69FD1CD1" w14:textId="1901180C" w:rsidR="003055BB" w:rsidRPr="004267B7" w:rsidRDefault="003055BB" w:rsidP="003055BB">
      <w:pPr>
        <w:spacing w:after="0" w:line="360" w:lineRule="auto"/>
        <w:rPr>
          <w:rFonts w:ascii="Arial" w:hAnsi="Arial" w:cs="Arial"/>
          <w:sz w:val="20"/>
          <w:szCs w:val="20"/>
        </w:rPr>
      </w:pPr>
      <w:r w:rsidRPr="004267B7">
        <w:rPr>
          <w:rFonts w:ascii="Arial" w:hAnsi="Arial" w:cs="Arial"/>
          <w:sz w:val="20"/>
          <w:szCs w:val="20"/>
        </w:rPr>
        <w:t xml:space="preserve">Wabern, </w:t>
      </w:r>
      <w:r w:rsidR="009D2800" w:rsidRPr="004267B7">
        <w:rPr>
          <w:rFonts w:ascii="Arial" w:hAnsi="Arial" w:cs="Arial"/>
          <w:sz w:val="20"/>
          <w:szCs w:val="20"/>
        </w:rPr>
        <w:t>10. Februar 2022</w:t>
      </w:r>
    </w:p>
    <w:p w14:paraId="2E476721" w14:textId="791A58E9" w:rsidR="009A2E3B" w:rsidRDefault="009A2E3B" w:rsidP="003055BB">
      <w:pPr>
        <w:spacing w:after="0" w:line="360" w:lineRule="auto"/>
        <w:rPr>
          <w:rFonts w:ascii="Arial" w:hAnsi="Arial" w:cs="Arial"/>
        </w:rPr>
      </w:pPr>
    </w:p>
    <w:p w14:paraId="02D1C9E6" w14:textId="77777777" w:rsidR="00E23D9D" w:rsidRDefault="00E23D9D" w:rsidP="003055BB">
      <w:pPr>
        <w:spacing w:after="0" w:line="360" w:lineRule="auto"/>
        <w:rPr>
          <w:rFonts w:ascii="Arial" w:hAnsi="Arial" w:cs="Arial"/>
        </w:rPr>
      </w:pPr>
    </w:p>
    <w:p w14:paraId="78B56DA5" w14:textId="5A8BB90C" w:rsidR="009A2E3B" w:rsidRPr="002736DC" w:rsidRDefault="009D2800" w:rsidP="003055BB">
      <w:pPr>
        <w:spacing w:after="0" w:line="360" w:lineRule="auto"/>
        <w:rPr>
          <w:rFonts w:ascii="Arial" w:hAnsi="Arial" w:cs="Arial"/>
          <w:b/>
          <w:color w:val="34999A"/>
        </w:rPr>
      </w:pPr>
      <w:r>
        <w:rPr>
          <w:rFonts w:ascii="Arial" w:hAnsi="Arial" w:cs="Arial"/>
          <w:b/>
          <w:color w:val="34999A"/>
        </w:rPr>
        <w:t>Wechsel Ihrer Bezugsperson</w:t>
      </w:r>
    </w:p>
    <w:p w14:paraId="633C486D" w14:textId="77777777" w:rsidR="009A2E3B" w:rsidRPr="002736DC" w:rsidRDefault="009A2E3B" w:rsidP="003055BB">
      <w:pPr>
        <w:spacing w:after="0" w:line="360" w:lineRule="auto"/>
        <w:rPr>
          <w:rFonts w:ascii="Arial" w:hAnsi="Arial" w:cs="Arial"/>
        </w:rPr>
      </w:pPr>
    </w:p>
    <w:p w14:paraId="1AB3769C" w14:textId="798E0CC4" w:rsidR="009A2E3B" w:rsidRPr="00E23D9D" w:rsidRDefault="009A2E3B" w:rsidP="003055BB">
      <w:pPr>
        <w:spacing w:after="0" w:line="360" w:lineRule="auto"/>
        <w:rPr>
          <w:rFonts w:ascii="Arial" w:hAnsi="Arial" w:cs="Arial"/>
          <w:sz w:val="20"/>
          <w:szCs w:val="20"/>
        </w:rPr>
      </w:pPr>
      <w:r w:rsidRPr="00E23D9D">
        <w:rPr>
          <w:rFonts w:ascii="Arial" w:hAnsi="Arial" w:cs="Arial"/>
          <w:sz w:val="20"/>
          <w:szCs w:val="20"/>
        </w:rPr>
        <w:t>Sehr geehrte</w:t>
      </w:r>
      <w:r w:rsidR="00963D17">
        <w:rPr>
          <w:rFonts w:ascii="Arial" w:hAnsi="Arial" w:cs="Arial"/>
          <w:sz w:val="20"/>
          <w:szCs w:val="20"/>
        </w:rPr>
        <w:t>r</w:t>
      </w:r>
      <w:r w:rsidRPr="00E23D9D">
        <w:rPr>
          <w:rFonts w:ascii="Arial" w:hAnsi="Arial" w:cs="Arial"/>
          <w:sz w:val="20"/>
          <w:szCs w:val="20"/>
        </w:rPr>
        <w:t xml:space="preserve"> </w:t>
      </w:r>
      <w:r w:rsidR="00963D17">
        <w:rPr>
          <w:rFonts w:ascii="Arial" w:hAnsi="Arial" w:cs="Arial"/>
          <w:sz w:val="20"/>
          <w:szCs w:val="20"/>
        </w:rPr>
        <w:t>Herr Rickli</w:t>
      </w:r>
      <w:r w:rsidR="00BC197E">
        <w:rPr>
          <w:rFonts w:ascii="Arial" w:hAnsi="Arial" w:cs="Arial"/>
          <w:sz w:val="20"/>
          <w:szCs w:val="20"/>
        </w:rPr>
        <w:t xml:space="preserve"> </w:t>
      </w:r>
    </w:p>
    <w:p w14:paraId="71D9FF8F" w14:textId="77777777" w:rsidR="003055BB" w:rsidRPr="00E23D9D" w:rsidRDefault="003055BB" w:rsidP="003055BB">
      <w:pPr>
        <w:spacing w:after="0" w:line="360" w:lineRule="auto"/>
        <w:rPr>
          <w:rFonts w:ascii="Arial" w:hAnsi="Arial" w:cs="Arial"/>
          <w:sz w:val="20"/>
          <w:szCs w:val="20"/>
        </w:rPr>
      </w:pPr>
    </w:p>
    <w:p w14:paraId="13B5C5C3" w14:textId="4CB2CC14" w:rsidR="009D2800" w:rsidRPr="00E23D9D" w:rsidRDefault="009D2800" w:rsidP="009D2800">
      <w:pPr>
        <w:rPr>
          <w:rFonts w:ascii="Arial" w:hAnsi="Arial" w:cs="Arial"/>
          <w:sz w:val="20"/>
          <w:szCs w:val="20"/>
          <w:lang w:val="de-DE"/>
        </w:rPr>
      </w:pPr>
      <w:r w:rsidRPr="00E23D9D">
        <w:rPr>
          <w:rFonts w:ascii="Arial" w:hAnsi="Arial" w:cs="Arial"/>
          <w:sz w:val="20"/>
          <w:szCs w:val="20"/>
          <w:lang w:val="de-DE"/>
        </w:rPr>
        <w:t>Unsere Frau Linda Messer hat sich nach mehrjährigem, herzhaftem Engagement für unsere Organisation sowie für unsere Klientinnen und Klienten entschieden, einen neuen beruflichen Weg einzuschlagen. Sie verlässt Levitalis per Ende März 2022.</w:t>
      </w:r>
    </w:p>
    <w:p w14:paraId="3F7077EC" w14:textId="7933A983" w:rsidR="009D2800" w:rsidRPr="00E23D9D" w:rsidRDefault="009D2800" w:rsidP="00E23D9D">
      <w:pPr>
        <w:rPr>
          <w:rFonts w:ascii="Arial" w:hAnsi="Arial" w:cs="Arial"/>
          <w:sz w:val="20"/>
          <w:szCs w:val="20"/>
          <w:lang w:val="de-DE"/>
        </w:rPr>
      </w:pPr>
      <w:r w:rsidRPr="00E23D9D">
        <w:rPr>
          <w:rFonts w:ascii="Arial" w:hAnsi="Arial" w:cs="Arial"/>
          <w:sz w:val="20"/>
          <w:szCs w:val="20"/>
          <w:lang w:val="de-DE"/>
        </w:rPr>
        <w:t xml:space="preserve">Wir </w:t>
      </w:r>
      <w:r w:rsidR="00E23D9D" w:rsidRPr="00E23D9D">
        <w:rPr>
          <w:rFonts w:ascii="Arial" w:hAnsi="Arial" w:cs="Arial"/>
          <w:sz w:val="20"/>
          <w:szCs w:val="20"/>
          <w:lang w:val="de-DE"/>
        </w:rPr>
        <w:t xml:space="preserve">bedauern ihren Weggang, verlieren wir </w:t>
      </w:r>
      <w:r w:rsidR="00E23D9D">
        <w:rPr>
          <w:rFonts w:ascii="Arial" w:hAnsi="Arial" w:cs="Arial"/>
          <w:sz w:val="20"/>
          <w:szCs w:val="20"/>
          <w:lang w:val="de-DE"/>
        </w:rPr>
        <w:t>i</w:t>
      </w:r>
      <w:r w:rsidR="00E23D9D" w:rsidRPr="00E23D9D">
        <w:rPr>
          <w:rFonts w:ascii="Arial" w:hAnsi="Arial" w:cs="Arial"/>
          <w:sz w:val="20"/>
          <w:szCs w:val="20"/>
          <w:lang w:val="de-DE"/>
        </w:rPr>
        <w:t xml:space="preserve">n </w:t>
      </w:r>
      <w:r w:rsidR="00E23D9D">
        <w:rPr>
          <w:rFonts w:ascii="Arial" w:hAnsi="Arial" w:cs="Arial"/>
          <w:sz w:val="20"/>
          <w:szCs w:val="20"/>
          <w:lang w:val="de-DE"/>
        </w:rPr>
        <w:t>Frau Messer</w:t>
      </w:r>
      <w:r w:rsidR="00E23D9D" w:rsidRPr="00E23D9D">
        <w:rPr>
          <w:rFonts w:ascii="Arial" w:hAnsi="Arial" w:cs="Arial"/>
          <w:sz w:val="20"/>
          <w:szCs w:val="20"/>
          <w:lang w:val="de-DE"/>
        </w:rPr>
        <w:t xml:space="preserve"> doch eine erfahrene und engagierte Pflegefachfrau. Gleichzeitig </w:t>
      </w:r>
      <w:r w:rsidRPr="00E23D9D">
        <w:rPr>
          <w:rFonts w:ascii="Arial" w:hAnsi="Arial" w:cs="Arial"/>
          <w:sz w:val="20"/>
          <w:szCs w:val="20"/>
          <w:lang w:val="de-DE"/>
        </w:rPr>
        <w:t xml:space="preserve">freuen </w:t>
      </w:r>
      <w:r w:rsidR="00E23D9D">
        <w:rPr>
          <w:rFonts w:ascii="Arial" w:hAnsi="Arial" w:cs="Arial"/>
          <w:sz w:val="20"/>
          <w:szCs w:val="20"/>
          <w:lang w:val="de-DE"/>
        </w:rPr>
        <w:t xml:space="preserve">wir </w:t>
      </w:r>
      <w:r w:rsidRPr="00E23D9D">
        <w:rPr>
          <w:rFonts w:ascii="Arial" w:hAnsi="Arial" w:cs="Arial"/>
          <w:sz w:val="20"/>
          <w:szCs w:val="20"/>
          <w:lang w:val="de-DE"/>
        </w:rPr>
        <w:t xml:space="preserve">uns für </w:t>
      </w:r>
      <w:r w:rsidR="00E23D9D">
        <w:rPr>
          <w:rFonts w:ascii="Arial" w:hAnsi="Arial" w:cs="Arial"/>
          <w:sz w:val="20"/>
          <w:szCs w:val="20"/>
          <w:lang w:val="de-DE"/>
        </w:rPr>
        <w:t>sie</w:t>
      </w:r>
      <w:r w:rsidRPr="00E23D9D">
        <w:rPr>
          <w:rFonts w:ascii="Arial" w:hAnsi="Arial" w:cs="Arial"/>
          <w:sz w:val="20"/>
          <w:szCs w:val="20"/>
          <w:lang w:val="de-DE"/>
        </w:rPr>
        <w:t xml:space="preserve">, </w:t>
      </w:r>
      <w:r w:rsidR="004267B7">
        <w:rPr>
          <w:rFonts w:ascii="Arial" w:hAnsi="Arial" w:cs="Arial"/>
          <w:sz w:val="20"/>
          <w:szCs w:val="20"/>
          <w:lang w:val="de-DE"/>
        </w:rPr>
        <w:t>denn</w:t>
      </w:r>
      <w:r w:rsidRPr="00E23D9D">
        <w:rPr>
          <w:rFonts w:ascii="Arial" w:hAnsi="Arial" w:cs="Arial"/>
          <w:sz w:val="20"/>
          <w:szCs w:val="20"/>
          <w:lang w:val="de-DE"/>
        </w:rPr>
        <w:t xml:space="preserve"> sie </w:t>
      </w:r>
      <w:r w:rsidR="004267B7">
        <w:rPr>
          <w:rFonts w:ascii="Arial" w:hAnsi="Arial" w:cs="Arial"/>
          <w:sz w:val="20"/>
          <w:szCs w:val="20"/>
          <w:lang w:val="de-DE"/>
        </w:rPr>
        <w:t xml:space="preserve">ist </w:t>
      </w:r>
      <w:r w:rsidRPr="00E23D9D">
        <w:rPr>
          <w:rFonts w:ascii="Arial" w:hAnsi="Arial" w:cs="Arial"/>
          <w:sz w:val="20"/>
          <w:szCs w:val="20"/>
          <w:lang w:val="de-DE"/>
        </w:rPr>
        <w:t>ihrem Wunsch eines beruflichen Neuanfangs gefolgt</w:t>
      </w:r>
      <w:r w:rsidR="004267B7">
        <w:rPr>
          <w:rFonts w:ascii="Arial" w:hAnsi="Arial" w:cs="Arial"/>
          <w:sz w:val="20"/>
          <w:szCs w:val="20"/>
          <w:lang w:val="de-DE"/>
        </w:rPr>
        <w:t xml:space="preserve">. Wir </w:t>
      </w:r>
      <w:r w:rsidRPr="00E23D9D">
        <w:rPr>
          <w:rFonts w:ascii="Arial" w:hAnsi="Arial" w:cs="Arial"/>
          <w:sz w:val="20"/>
          <w:szCs w:val="20"/>
          <w:lang w:val="de-DE"/>
        </w:rPr>
        <w:t>wünschen</w:t>
      </w:r>
      <w:r w:rsidR="004267B7">
        <w:rPr>
          <w:rFonts w:ascii="Arial" w:hAnsi="Arial" w:cs="Arial"/>
          <w:sz w:val="20"/>
          <w:szCs w:val="20"/>
          <w:lang w:val="de-DE"/>
        </w:rPr>
        <w:t xml:space="preserve"> </w:t>
      </w:r>
      <w:r w:rsidRPr="00E23D9D">
        <w:rPr>
          <w:rFonts w:ascii="Arial" w:hAnsi="Arial" w:cs="Arial"/>
          <w:sz w:val="20"/>
          <w:szCs w:val="20"/>
          <w:lang w:val="de-DE"/>
        </w:rPr>
        <w:t xml:space="preserve">ihr auf ihrem neuen Weg </w:t>
      </w:r>
      <w:r w:rsidR="004267B7">
        <w:rPr>
          <w:rFonts w:ascii="Arial" w:hAnsi="Arial" w:cs="Arial"/>
          <w:sz w:val="20"/>
          <w:szCs w:val="20"/>
          <w:lang w:val="de-DE"/>
        </w:rPr>
        <w:t xml:space="preserve">viel Erfolg und </w:t>
      </w:r>
      <w:r w:rsidRPr="00E23D9D">
        <w:rPr>
          <w:rFonts w:ascii="Arial" w:hAnsi="Arial" w:cs="Arial"/>
          <w:sz w:val="20"/>
          <w:szCs w:val="20"/>
          <w:lang w:val="de-DE"/>
        </w:rPr>
        <w:t xml:space="preserve">alles Gute. </w:t>
      </w:r>
    </w:p>
    <w:p w14:paraId="58B56768" w14:textId="77777777" w:rsidR="009D2800" w:rsidRPr="00E23D9D" w:rsidRDefault="009D2800" w:rsidP="009D2800">
      <w:pPr>
        <w:rPr>
          <w:rFonts w:ascii="Arial" w:hAnsi="Arial" w:cs="Arial"/>
          <w:sz w:val="20"/>
          <w:szCs w:val="20"/>
          <w:lang w:val="de-DE"/>
        </w:rPr>
      </w:pPr>
      <w:r w:rsidRPr="00E23D9D">
        <w:rPr>
          <w:rFonts w:ascii="Arial" w:hAnsi="Arial" w:cs="Arial"/>
          <w:sz w:val="20"/>
          <w:szCs w:val="20"/>
          <w:lang w:val="de-DE"/>
        </w:rPr>
        <w:t xml:space="preserve">Mit dem Austritt von Frau Messer wird es bei Ihnen zu einem Bezugspersonenwechsel kommen. Gerne möchten wir Sie einladen, den Blick auf die Chancen eines solchen Neubeginns zu lenken:  </w:t>
      </w:r>
    </w:p>
    <w:p w14:paraId="424CF658" w14:textId="77777777" w:rsidR="009D2800" w:rsidRPr="00E23D9D" w:rsidRDefault="009D2800" w:rsidP="00E23D9D">
      <w:pPr>
        <w:pStyle w:val="Listenabsatz"/>
        <w:numPr>
          <w:ilvl w:val="0"/>
          <w:numId w:val="1"/>
        </w:numPr>
        <w:spacing w:after="120"/>
        <w:ind w:left="714" w:hanging="357"/>
        <w:contextualSpacing w:val="0"/>
        <w:rPr>
          <w:rFonts w:ascii="Arial" w:hAnsi="Arial" w:cs="Arial"/>
          <w:sz w:val="20"/>
          <w:szCs w:val="20"/>
          <w:lang w:val="de-DE"/>
        </w:rPr>
      </w:pPr>
      <w:r w:rsidRPr="00E23D9D">
        <w:rPr>
          <w:rFonts w:ascii="Arial" w:hAnsi="Arial" w:cs="Arial"/>
          <w:sz w:val="20"/>
          <w:szCs w:val="20"/>
          <w:lang w:val="de-DE"/>
        </w:rPr>
        <w:t>Neues entdecken oder eine neue Person kennenlernen bringt Abwechslung in unser Leben und ist förderlich für unsere psychische Gesundheit.</w:t>
      </w:r>
    </w:p>
    <w:p w14:paraId="1D936796" w14:textId="77777777" w:rsidR="009D2800" w:rsidRPr="00E23D9D" w:rsidRDefault="009D2800" w:rsidP="00E23D9D">
      <w:pPr>
        <w:pStyle w:val="Listenabsatz"/>
        <w:numPr>
          <w:ilvl w:val="0"/>
          <w:numId w:val="1"/>
        </w:numPr>
        <w:spacing w:after="120"/>
        <w:ind w:left="714" w:hanging="357"/>
        <w:contextualSpacing w:val="0"/>
        <w:rPr>
          <w:rFonts w:ascii="Arial" w:hAnsi="Arial" w:cs="Arial"/>
          <w:sz w:val="20"/>
          <w:szCs w:val="20"/>
          <w:lang w:val="de-DE"/>
        </w:rPr>
      </w:pPr>
      <w:r w:rsidRPr="00E23D9D">
        <w:rPr>
          <w:rFonts w:ascii="Arial" w:hAnsi="Arial" w:cs="Arial"/>
          <w:sz w:val="20"/>
          <w:szCs w:val="20"/>
          <w:lang w:val="de-DE"/>
        </w:rPr>
        <w:t xml:space="preserve">Sie trainieren Ihre Ressourcen im Bereich der Beziehungsgestaltung, indem Sie endende Beziehungen auf eine gesunde Art abschliessen und neue Beziehungen aufbauen und gestalten. </w:t>
      </w:r>
    </w:p>
    <w:p w14:paraId="3AF9A242" w14:textId="77777777" w:rsidR="009D2800" w:rsidRPr="00E23D9D" w:rsidRDefault="009D2800" w:rsidP="00E23D9D">
      <w:pPr>
        <w:pStyle w:val="Listenabsatz"/>
        <w:numPr>
          <w:ilvl w:val="0"/>
          <w:numId w:val="1"/>
        </w:numPr>
        <w:spacing w:after="120"/>
        <w:ind w:left="714" w:hanging="357"/>
        <w:contextualSpacing w:val="0"/>
        <w:rPr>
          <w:rFonts w:ascii="Arial" w:hAnsi="Arial" w:cs="Arial"/>
          <w:sz w:val="20"/>
          <w:szCs w:val="20"/>
          <w:lang w:val="de-DE"/>
        </w:rPr>
      </w:pPr>
      <w:r w:rsidRPr="00E23D9D">
        <w:rPr>
          <w:rFonts w:ascii="Arial" w:hAnsi="Arial" w:cs="Arial"/>
          <w:sz w:val="20"/>
          <w:szCs w:val="20"/>
          <w:lang w:val="de-DE"/>
        </w:rPr>
        <w:t>Jeder Mensch hat individuelle Stärken, Interessen und Kenntnisse. So bringt eine neue Bezugsperson auch neue Impulse zur Erreichung der pflegerischen Ziele ein.</w:t>
      </w:r>
    </w:p>
    <w:p w14:paraId="15D2A3BB" w14:textId="77777777" w:rsidR="009D2800" w:rsidRPr="00E23D9D" w:rsidRDefault="009D2800" w:rsidP="009D2800">
      <w:pPr>
        <w:rPr>
          <w:rFonts w:ascii="Arial" w:hAnsi="Arial" w:cs="Arial"/>
          <w:sz w:val="20"/>
          <w:szCs w:val="20"/>
          <w:lang w:val="de-DE"/>
        </w:rPr>
      </w:pPr>
      <w:r w:rsidRPr="00E23D9D">
        <w:rPr>
          <w:rFonts w:ascii="Arial" w:hAnsi="Arial" w:cs="Arial"/>
          <w:sz w:val="20"/>
          <w:szCs w:val="20"/>
          <w:lang w:val="de-DE"/>
        </w:rPr>
        <w:t>Falls Ihnen der Abschied von Frau Messer oder der Neubeginn mit der nachfolgenden Pflegeperson Mühe bereitet, unterstützen wir Sie gerne in der bevorstehenden Übergangsphase. Bitte rufen Sie uns an, damit wir die entsprechenden Schritte mit Ihnen besprechen können.</w:t>
      </w:r>
    </w:p>
    <w:p w14:paraId="4CE00A09" w14:textId="77777777" w:rsidR="009D2800" w:rsidRPr="00E23D9D" w:rsidRDefault="009D2800" w:rsidP="009D2800">
      <w:pPr>
        <w:rPr>
          <w:rFonts w:ascii="Arial" w:hAnsi="Arial" w:cs="Arial"/>
          <w:sz w:val="20"/>
          <w:szCs w:val="20"/>
          <w:lang w:val="de-DE"/>
        </w:rPr>
      </w:pPr>
      <w:r w:rsidRPr="00E23D9D">
        <w:rPr>
          <w:rFonts w:ascii="Arial" w:hAnsi="Arial" w:cs="Arial"/>
          <w:sz w:val="20"/>
          <w:szCs w:val="20"/>
          <w:lang w:val="de-DE"/>
        </w:rPr>
        <w:t xml:space="preserve">Nun wünschen wir Ihnen alles Gute und danken Ihnen für Ihr Verständnis sowie Ihr Vertrauen in Ihre neue Bezugsperson. Wir sind überzeugt, Ihnen ab April 2022 eine sympathische und kompetente Nachfolgerin zur Verfügung stellen zu können. </w:t>
      </w:r>
    </w:p>
    <w:p w14:paraId="254FC537" w14:textId="77777777" w:rsidR="003055BB" w:rsidRPr="00E23D9D" w:rsidRDefault="003055BB" w:rsidP="003055BB">
      <w:pPr>
        <w:spacing w:after="0" w:line="360" w:lineRule="auto"/>
        <w:rPr>
          <w:rFonts w:ascii="Arial" w:hAnsi="Arial" w:cs="Arial"/>
          <w:sz w:val="20"/>
          <w:szCs w:val="20"/>
          <w:lang w:val="de-DE"/>
        </w:rPr>
      </w:pPr>
    </w:p>
    <w:p w14:paraId="004D9A83" w14:textId="77777777" w:rsidR="008752D8" w:rsidRPr="00E23D9D" w:rsidRDefault="00785BFD" w:rsidP="003055BB">
      <w:pPr>
        <w:spacing w:after="0" w:line="360" w:lineRule="auto"/>
        <w:rPr>
          <w:rFonts w:ascii="Arial" w:hAnsi="Arial" w:cs="Arial"/>
          <w:sz w:val="20"/>
          <w:szCs w:val="20"/>
        </w:rPr>
      </w:pPr>
      <w:r w:rsidRPr="00E23D9D">
        <w:rPr>
          <w:rFonts w:ascii="Arial" w:hAnsi="Arial" w:cs="Arial"/>
          <w:sz w:val="20"/>
          <w:szCs w:val="20"/>
        </w:rPr>
        <w:t>Freundliche</w:t>
      </w:r>
      <w:r w:rsidR="008752D8" w:rsidRPr="00E23D9D">
        <w:rPr>
          <w:rFonts w:ascii="Arial" w:hAnsi="Arial" w:cs="Arial"/>
          <w:sz w:val="20"/>
          <w:szCs w:val="20"/>
        </w:rPr>
        <w:t xml:space="preserve"> Grüsse</w:t>
      </w:r>
    </w:p>
    <w:p w14:paraId="3C2D4AAA" w14:textId="35761DCF" w:rsidR="008752D8" w:rsidRPr="00E23D9D" w:rsidRDefault="00E23D9D" w:rsidP="003055BB">
      <w:pPr>
        <w:spacing w:after="0" w:line="360" w:lineRule="auto"/>
        <w:rPr>
          <w:rFonts w:ascii="Arial" w:hAnsi="Arial" w:cs="Arial"/>
          <w:sz w:val="20"/>
          <w:szCs w:val="20"/>
        </w:rPr>
      </w:pPr>
      <w:r>
        <w:rPr>
          <w:rFonts w:ascii="Arial" w:hAnsi="Arial" w:cs="Arial"/>
          <w:noProof/>
          <w:sz w:val="18"/>
          <w:szCs w:val="18"/>
        </w:rPr>
        <w:drawing>
          <wp:inline distT="0" distB="0" distL="0" distR="0" wp14:anchorId="0F625562" wp14:editId="4A725982">
            <wp:extent cx="1224000" cy="436159"/>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4000" cy="436159"/>
                    </a:xfrm>
                    <a:prstGeom prst="rect">
                      <a:avLst/>
                    </a:prstGeom>
                  </pic:spPr>
                </pic:pic>
              </a:graphicData>
            </a:graphic>
          </wp:inline>
        </w:drawing>
      </w:r>
    </w:p>
    <w:p w14:paraId="0ABBCF5D" w14:textId="4543A3E5" w:rsidR="00DA776D" w:rsidRPr="00E23D9D" w:rsidRDefault="00E23D9D" w:rsidP="003055BB">
      <w:pPr>
        <w:spacing w:after="0" w:line="360" w:lineRule="auto"/>
        <w:rPr>
          <w:rFonts w:ascii="Arial" w:hAnsi="Arial" w:cs="Arial"/>
          <w:sz w:val="20"/>
          <w:szCs w:val="20"/>
        </w:rPr>
      </w:pPr>
      <w:r>
        <w:rPr>
          <w:rFonts w:ascii="Arial" w:hAnsi="Arial" w:cs="Arial"/>
          <w:sz w:val="20"/>
          <w:szCs w:val="20"/>
        </w:rPr>
        <w:t>Michael Aellen</w:t>
      </w:r>
    </w:p>
    <w:p w14:paraId="620ED7D5" w14:textId="27341636" w:rsidR="00DA776D" w:rsidRPr="00E23D9D" w:rsidRDefault="00E23D9D" w:rsidP="003055BB">
      <w:pPr>
        <w:spacing w:after="0" w:line="360" w:lineRule="auto"/>
        <w:rPr>
          <w:rFonts w:ascii="Arial" w:hAnsi="Arial" w:cs="Arial"/>
          <w:sz w:val="18"/>
          <w:szCs w:val="18"/>
        </w:rPr>
      </w:pPr>
      <w:r w:rsidRPr="00E23D9D">
        <w:rPr>
          <w:rFonts w:ascii="Arial" w:hAnsi="Arial" w:cs="Arial"/>
          <w:sz w:val="18"/>
          <w:szCs w:val="18"/>
        </w:rPr>
        <w:t>Geschäftsleiter</w:t>
      </w:r>
    </w:p>
    <w:sectPr w:rsidR="00DA776D" w:rsidRPr="00E23D9D" w:rsidSect="009F6AAC">
      <w:headerReference w:type="default" r:id="rId9"/>
      <w:headerReference w:type="first" r:id="rId10"/>
      <w:pgSz w:w="11906" w:h="16838" w:code="9"/>
      <w:pgMar w:top="2410" w:right="1191" w:bottom="567" w:left="1701"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3D71" w14:textId="77777777" w:rsidR="00F973F9" w:rsidRDefault="00F973F9" w:rsidP="00FF0CF1">
      <w:pPr>
        <w:spacing w:after="0" w:line="240" w:lineRule="auto"/>
      </w:pPr>
      <w:r>
        <w:separator/>
      </w:r>
    </w:p>
  </w:endnote>
  <w:endnote w:type="continuationSeparator" w:id="0">
    <w:p w14:paraId="5E5906E9" w14:textId="77777777" w:rsidR="00F973F9" w:rsidRDefault="00F973F9" w:rsidP="00FF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sis">
    <w:altName w:val="DINPro-Regular"/>
    <w:panose1 w:val="00000000000000000000"/>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31C8" w14:textId="77777777" w:rsidR="00F973F9" w:rsidRDefault="00F973F9" w:rsidP="00FF0CF1">
      <w:pPr>
        <w:spacing w:after="0" w:line="240" w:lineRule="auto"/>
      </w:pPr>
      <w:r>
        <w:separator/>
      </w:r>
    </w:p>
  </w:footnote>
  <w:footnote w:type="continuationSeparator" w:id="0">
    <w:p w14:paraId="4C2646E6" w14:textId="77777777" w:rsidR="00F973F9" w:rsidRDefault="00F973F9" w:rsidP="00FF0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AE7B" w14:textId="77777777" w:rsidR="00FF0CF1" w:rsidRDefault="009F6AAC" w:rsidP="00FF0CF1">
    <w:pPr>
      <w:pStyle w:val="Kopfzeile"/>
      <w:jc w:val="right"/>
    </w:pPr>
    <w:r>
      <w:rPr>
        <w:noProof/>
        <w:lang w:eastAsia="de-CH"/>
      </w:rPr>
      <w:drawing>
        <wp:anchor distT="0" distB="0" distL="114300" distR="114300" simplePos="0" relativeHeight="251660288" behindDoc="0" locked="0" layoutInCell="1" allowOverlap="1" wp14:anchorId="7435A1E1" wp14:editId="489030AB">
          <wp:simplePos x="0" y="0"/>
          <wp:positionH relativeFrom="margin">
            <wp:align>right</wp:align>
          </wp:positionH>
          <wp:positionV relativeFrom="topMargin">
            <wp:posOffset>577850</wp:posOffset>
          </wp:positionV>
          <wp:extent cx="1224000" cy="300237"/>
          <wp:effectExtent l="0" t="0" r="0" b="5080"/>
          <wp:wrapSquare wrapText="bothSides"/>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evi-cicd-Logo-gruen-breit-pos.jpg"/>
                  <pic:cNvPicPr/>
                </pic:nvPicPr>
                <pic:blipFill>
                  <a:blip r:embed="rId1">
                    <a:extLst>
                      <a:ext uri="{28A0092B-C50C-407E-A947-70E740481C1C}">
                        <a14:useLocalDpi xmlns:a14="http://schemas.microsoft.com/office/drawing/2010/main" val="0"/>
                      </a:ext>
                    </a:extLst>
                  </a:blip>
                  <a:stretch>
                    <a:fillRect/>
                  </a:stretch>
                </pic:blipFill>
                <pic:spPr>
                  <a:xfrm>
                    <a:off x="0" y="0"/>
                    <a:ext cx="1224000" cy="300237"/>
                  </a:xfrm>
                  <a:prstGeom prst="rect">
                    <a:avLst/>
                  </a:prstGeom>
                </pic:spPr>
              </pic:pic>
            </a:graphicData>
          </a:graphic>
          <wp14:sizeRelH relativeFrom="margin">
            <wp14:pctWidth>0</wp14:pctWidth>
          </wp14:sizeRelH>
          <wp14:sizeRelV relativeFrom="margin">
            <wp14:pctHeight>0</wp14:pctHeight>
          </wp14:sizeRelV>
        </wp:anchor>
      </w:drawing>
    </w:r>
  </w:p>
  <w:p w14:paraId="12997CA7" w14:textId="77777777" w:rsidR="00FF0CF1" w:rsidRDefault="00FF0C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7AD3" w14:textId="77777777" w:rsidR="000753AC" w:rsidRPr="00AC71AA" w:rsidRDefault="00A56CD3" w:rsidP="002736DC">
    <w:pPr>
      <w:pStyle w:val="Kopfzeile"/>
      <w:tabs>
        <w:tab w:val="clear" w:pos="4536"/>
        <w:tab w:val="left" w:pos="6237"/>
      </w:tabs>
      <w:rPr>
        <w:rFonts w:ascii="Dosis" w:hAnsi="Dosis"/>
        <w:b/>
        <w:color w:val="34999A"/>
        <w:sz w:val="14"/>
        <w:szCs w:val="14"/>
      </w:rPr>
    </w:pPr>
    <w:r>
      <w:rPr>
        <w:b/>
        <w:noProof/>
        <w:color w:val="34999A"/>
        <w:sz w:val="36"/>
        <w:szCs w:val="36"/>
        <w:u w:val="single"/>
        <w:lang w:eastAsia="de-CH"/>
      </w:rPr>
      <w:drawing>
        <wp:anchor distT="0" distB="0" distL="114300" distR="114300" simplePos="0" relativeHeight="251659264" behindDoc="0" locked="0" layoutInCell="1" allowOverlap="1" wp14:anchorId="5EA7FABE" wp14:editId="6D4B3711">
          <wp:simplePos x="0" y="0"/>
          <wp:positionH relativeFrom="margin">
            <wp:align>center</wp:align>
          </wp:positionH>
          <wp:positionV relativeFrom="margin">
            <wp:posOffset>-1069975</wp:posOffset>
          </wp:positionV>
          <wp:extent cx="900000" cy="990000"/>
          <wp:effectExtent l="0" t="0" r="0" b="635"/>
          <wp:wrapSquare wrapText="bothSides"/>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vi-cicd-Logo-gruen-hoch-pos.jpg"/>
                  <pic:cNvPicPr/>
                </pic:nvPicPr>
                <pic:blipFill>
                  <a:blip r:embed="rId1">
                    <a:extLst>
                      <a:ext uri="{28A0092B-C50C-407E-A947-70E740481C1C}">
                        <a14:useLocalDpi xmlns:a14="http://schemas.microsoft.com/office/drawing/2010/main" val="0"/>
                      </a:ext>
                    </a:extLst>
                  </a:blip>
                  <a:stretch>
                    <a:fillRect/>
                  </a:stretch>
                </pic:blipFill>
                <pic:spPr>
                  <a:xfrm>
                    <a:off x="0" y="0"/>
                    <a:ext cx="900000" cy="990000"/>
                  </a:xfrm>
                  <a:prstGeom prst="rect">
                    <a:avLst/>
                  </a:prstGeom>
                </pic:spPr>
              </pic:pic>
            </a:graphicData>
          </a:graphic>
          <wp14:sizeRelH relativeFrom="margin">
            <wp14:pctWidth>0</wp14:pctWidth>
          </wp14:sizeRelH>
          <wp14:sizeRelV relativeFrom="margin">
            <wp14:pctHeight>0</wp14:pctHeight>
          </wp14:sizeRelV>
        </wp:anchor>
      </w:drawing>
    </w:r>
    <w:r>
      <w:tab/>
    </w:r>
    <w:r w:rsidR="000753AC" w:rsidRPr="00AC71AA">
      <w:rPr>
        <w:rFonts w:ascii="Dosis" w:hAnsi="Dosis"/>
        <w:b/>
        <w:color w:val="34999A"/>
        <w:sz w:val="14"/>
        <w:szCs w:val="14"/>
      </w:rPr>
      <w:t>Ambulante psychiatrische Pflege</w:t>
    </w:r>
  </w:p>
  <w:p w14:paraId="5C038F26" w14:textId="77777777" w:rsidR="000753AC" w:rsidRPr="00AC71AA" w:rsidRDefault="000753AC" w:rsidP="00E66039">
    <w:pPr>
      <w:pStyle w:val="Kopfzeile"/>
      <w:tabs>
        <w:tab w:val="clear" w:pos="4536"/>
        <w:tab w:val="left" w:pos="6237"/>
        <w:tab w:val="left" w:pos="6804"/>
      </w:tabs>
      <w:rPr>
        <w:rFonts w:ascii="Dosis" w:hAnsi="Dosis"/>
        <w:b/>
        <w:color w:val="34999A"/>
        <w:sz w:val="14"/>
        <w:szCs w:val="14"/>
      </w:rPr>
    </w:pPr>
    <w:r w:rsidRPr="00AC71AA">
      <w:rPr>
        <w:rFonts w:ascii="Dosis" w:hAnsi="Dosis"/>
        <w:b/>
        <w:color w:val="34999A"/>
        <w:sz w:val="14"/>
        <w:szCs w:val="14"/>
      </w:rPr>
      <w:tab/>
      <w:t xml:space="preserve">Somatische </w:t>
    </w:r>
    <w:r w:rsidR="00E66039">
      <w:rPr>
        <w:rFonts w:ascii="Dosis" w:hAnsi="Dosis"/>
        <w:b/>
        <w:color w:val="34999A"/>
        <w:sz w:val="14"/>
        <w:szCs w:val="14"/>
      </w:rPr>
      <w:t>Langzeitp</w:t>
    </w:r>
    <w:r w:rsidRPr="00AC71AA">
      <w:rPr>
        <w:rFonts w:ascii="Dosis" w:hAnsi="Dosis"/>
        <w:b/>
        <w:color w:val="34999A"/>
        <w:sz w:val="14"/>
        <w:szCs w:val="14"/>
      </w:rPr>
      <w:t>flege</w:t>
    </w:r>
  </w:p>
  <w:p w14:paraId="0F977BE1" w14:textId="77777777" w:rsidR="00AC71AA" w:rsidRPr="00AC71AA" w:rsidRDefault="000753AC" w:rsidP="00E66039">
    <w:pPr>
      <w:pStyle w:val="Kopfzeile"/>
      <w:tabs>
        <w:tab w:val="clear" w:pos="4536"/>
        <w:tab w:val="left" w:pos="6237"/>
        <w:tab w:val="left" w:pos="6804"/>
      </w:tabs>
      <w:rPr>
        <w:rFonts w:ascii="Dosis" w:hAnsi="Dosis"/>
        <w:b/>
        <w:color w:val="34999A"/>
        <w:sz w:val="14"/>
        <w:szCs w:val="14"/>
      </w:rPr>
    </w:pPr>
    <w:r w:rsidRPr="00AC71AA">
      <w:rPr>
        <w:rFonts w:ascii="Dosis" w:hAnsi="Dosis"/>
        <w:b/>
        <w:color w:val="34999A"/>
        <w:sz w:val="14"/>
        <w:szCs w:val="14"/>
      </w:rPr>
      <w:tab/>
    </w:r>
    <w:r w:rsidR="00AC71AA" w:rsidRPr="00AC71AA">
      <w:rPr>
        <w:rFonts w:ascii="Dosis" w:hAnsi="Dosis"/>
        <w:b/>
        <w:color w:val="34999A"/>
        <w:sz w:val="14"/>
        <w:szCs w:val="14"/>
      </w:rPr>
      <w:t>Abklärung und Beratung</w:t>
    </w:r>
  </w:p>
  <w:p w14:paraId="41780D67" w14:textId="77777777" w:rsidR="00A46037" w:rsidRPr="00AC71AA" w:rsidRDefault="00AC71AA" w:rsidP="00E66039">
    <w:pPr>
      <w:pStyle w:val="Kopfzeile"/>
      <w:tabs>
        <w:tab w:val="clear" w:pos="4536"/>
        <w:tab w:val="left" w:pos="6237"/>
        <w:tab w:val="left" w:pos="6804"/>
      </w:tabs>
      <w:rPr>
        <w:rFonts w:ascii="Dosis" w:hAnsi="Dosis"/>
        <w:color w:val="34999A"/>
        <w:sz w:val="14"/>
        <w:szCs w:val="14"/>
      </w:rPr>
    </w:pPr>
    <w:r w:rsidRPr="00AC71AA">
      <w:rPr>
        <w:rFonts w:ascii="Dosis" w:hAnsi="Dosis"/>
        <w:color w:val="34999A"/>
        <w:sz w:val="14"/>
        <w:szCs w:val="14"/>
      </w:rPr>
      <w:tab/>
    </w:r>
    <w:r w:rsidR="00E66039">
      <w:rPr>
        <w:rFonts w:ascii="Dosis" w:hAnsi="Dosis"/>
        <w:color w:val="34999A"/>
        <w:sz w:val="14"/>
        <w:szCs w:val="14"/>
      </w:rPr>
      <w:t>……………………………………………………………………</w:t>
    </w:r>
    <w:r w:rsidR="000753AC" w:rsidRPr="00AC71AA">
      <w:rPr>
        <w:rFonts w:ascii="Dosis" w:hAnsi="Dosis"/>
        <w:color w:val="34999A"/>
        <w:sz w:val="14"/>
        <w:szCs w:val="14"/>
      </w:rPr>
      <w:tab/>
    </w:r>
  </w:p>
  <w:p w14:paraId="35A6F7C5" w14:textId="77777777" w:rsidR="00AC71AA" w:rsidRPr="00AC71AA" w:rsidRDefault="00AC71AA" w:rsidP="00E66039">
    <w:pPr>
      <w:pStyle w:val="Kopfzeile"/>
      <w:tabs>
        <w:tab w:val="clear" w:pos="4536"/>
        <w:tab w:val="left" w:pos="6237"/>
        <w:tab w:val="left" w:pos="6804"/>
        <w:tab w:val="left" w:pos="7938"/>
      </w:tabs>
      <w:spacing w:before="40"/>
      <w:rPr>
        <w:rFonts w:ascii="Dosis" w:hAnsi="Dosis"/>
        <w:color w:val="34999A"/>
        <w:sz w:val="14"/>
        <w:szCs w:val="14"/>
      </w:rPr>
    </w:pPr>
    <w:r w:rsidRPr="00AC71AA">
      <w:rPr>
        <w:rFonts w:ascii="Dosis" w:hAnsi="Dosis"/>
        <w:color w:val="34999A"/>
        <w:sz w:val="14"/>
        <w:szCs w:val="14"/>
      </w:rPr>
      <w:tab/>
      <w:t>Levitalis GmbH</w:t>
    </w:r>
    <w:r w:rsidRPr="00AC71AA">
      <w:rPr>
        <w:rFonts w:ascii="Dosis" w:hAnsi="Dosis"/>
        <w:color w:val="34999A"/>
        <w:sz w:val="14"/>
        <w:szCs w:val="14"/>
      </w:rPr>
      <w:tab/>
      <w:t>T 031 961 2 961</w:t>
    </w:r>
  </w:p>
  <w:p w14:paraId="617C01C1" w14:textId="77777777" w:rsidR="00AC71AA" w:rsidRPr="00AC71AA" w:rsidRDefault="00AC71AA" w:rsidP="00E66039">
    <w:pPr>
      <w:pStyle w:val="Kopfzeile"/>
      <w:tabs>
        <w:tab w:val="clear" w:pos="4536"/>
        <w:tab w:val="left" w:pos="6237"/>
        <w:tab w:val="left" w:pos="6804"/>
        <w:tab w:val="left" w:pos="7938"/>
      </w:tabs>
      <w:rPr>
        <w:rFonts w:ascii="Dosis" w:hAnsi="Dosis"/>
        <w:color w:val="34999A"/>
        <w:sz w:val="14"/>
        <w:szCs w:val="14"/>
      </w:rPr>
    </w:pPr>
    <w:r w:rsidRPr="00AC71AA">
      <w:rPr>
        <w:rFonts w:ascii="Dosis" w:hAnsi="Dosis"/>
        <w:color w:val="34999A"/>
        <w:sz w:val="14"/>
        <w:szCs w:val="14"/>
      </w:rPr>
      <w:tab/>
      <w:t>Gurtenbrauerei 14</w:t>
    </w:r>
    <w:r w:rsidRPr="00AC71AA">
      <w:rPr>
        <w:rFonts w:ascii="Dosis" w:hAnsi="Dosis"/>
        <w:color w:val="34999A"/>
        <w:sz w:val="14"/>
        <w:szCs w:val="14"/>
      </w:rPr>
      <w:tab/>
      <w:t>F 031 961 3 909</w:t>
    </w:r>
  </w:p>
  <w:p w14:paraId="6D5C2400" w14:textId="77777777" w:rsidR="00AC71AA" w:rsidRPr="00AC71AA" w:rsidRDefault="00AC71AA" w:rsidP="00E66039">
    <w:pPr>
      <w:pStyle w:val="Kopfzeile"/>
      <w:tabs>
        <w:tab w:val="clear" w:pos="4536"/>
        <w:tab w:val="left" w:pos="6237"/>
        <w:tab w:val="left" w:pos="6804"/>
        <w:tab w:val="left" w:pos="7938"/>
      </w:tabs>
      <w:rPr>
        <w:rFonts w:ascii="Dosis" w:hAnsi="Dosis"/>
        <w:color w:val="34999A"/>
        <w:sz w:val="14"/>
        <w:szCs w:val="14"/>
      </w:rPr>
    </w:pPr>
    <w:r w:rsidRPr="00AC71AA">
      <w:rPr>
        <w:rFonts w:ascii="Dosis" w:hAnsi="Dosis"/>
        <w:color w:val="34999A"/>
        <w:sz w:val="14"/>
        <w:szCs w:val="14"/>
      </w:rPr>
      <w:tab/>
      <w:t>Postfach 1</w:t>
    </w:r>
    <w:r w:rsidR="002736DC">
      <w:rPr>
        <w:rFonts w:ascii="Dosis" w:hAnsi="Dosis"/>
        <w:color w:val="34999A"/>
        <w:sz w:val="14"/>
        <w:szCs w:val="14"/>
      </w:rPr>
      <w:t>42</w:t>
    </w:r>
    <w:r w:rsidRPr="00AC71AA">
      <w:rPr>
        <w:rFonts w:ascii="Dosis" w:hAnsi="Dosis"/>
        <w:color w:val="34999A"/>
        <w:sz w:val="14"/>
        <w:szCs w:val="14"/>
      </w:rPr>
      <w:t>5</w:t>
    </w:r>
    <w:r w:rsidRPr="00AC71AA">
      <w:rPr>
        <w:rFonts w:ascii="Dosis" w:hAnsi="Dosis"/>
        <w:color w:val="34999A"/>
        <w:sz w:val="14"/>
        <w:szCs w:val="14"/>
      </w:rPr>
      <w:tab/>
      <w:t>www.levitalis.ch</w:t>
    </w:r>
  </w:p>
  <w:p w14:paraId="02DDFA82" w14:textId="77777777" w:rsidR="00AC71AA" w:rsidRPr="00AC71AA" w:rsidRDefault="00AC71AA" w:rsidP="00E66039">
    <w:pPr>
      <w:pStyle w:val="Kopfzeile"/>
      <w:tabs>
        <w:tab w:val="clear" w:pos="4536"/>
        <w:tab w:val="left" w:pos="6237"/>
        <w:tab w:val="left" w:pos="6804"/>
        <w:tab w:val="left" w:pos="7938"/>
      </w:tabs>
      <w:rPr>
        <w:rFonts w:ascii="Dosis" w:hAnsi="Dosis"/>
        <w:color w:val="34999A"/>
        <w:sz w:val="14"/>
        <w:szCs w:val="14"/>
      </w:rPr>
    </w:pPr>
    <w:r w:rsidRPr="00AC71AA">
      <w:rPr>
        <w:rFonts w:ascii="Dosis" w:hAnsi="Dosis"/>
        <w:color w:val="34999A"/>
        <w:sz w:val="14"/>
        <w:szCs w:val="14"/>
      </w:rPr>
      <w:tab/>
      <w:t>3084 Wabern</w:t>
    </w:r>
    <w:r w:rsidRPr="00AC71AA">
      <w:rPr>
        <w:rFonts w:ascii="Dosis" w:hAnsi="Dosis"/>
        <w:color w:val="34999A"/>
        <w:sz w:val="14"/>
        <w:szCs w:val="14"/>
      </w:rPr>
      <w:tab/>
      <w:t>info@levitalis.ch</w:t>
    </w:r>
  </w:p>
  <w:p w14:paraId="18DFECED" w14:textId="77777777" w:rsidR="00AC71AA" w:rsidRPr="00AC71AA" w:rsidRDefault="00AC71AA" w:rsidP="00E66039">
    <w:pPr>
      <w:pStyle w:val="Kopfzeile"/>
      <w:tabs>
        <w:tab w:val="clear" w:pos="4536"/>
        <w:tab w:val="left" w:pos="6237"/>
        <w:tab w:val="left" w:pos="6804"/>
        <w:tab w:val="left" w:pos="7655"/>
      </w:tabs>
      <w:rPr>
        <w:rFonts w:ascii="Dosis" w:hAnsi="Dosis"/>
        <w:color w:val="34999A"/>
        <w:sz w:val="14"/>
        <w:szCs w:val="14"/>
      </w:rPr>
    </w:pPr>
    <w:r w:rsidRPr="00AC71AA">
      <w:rPr>
        <w:rFonts w:ascii="Dosis" w:hAnsi="Dosis"/>
        <w:color w:val="34999A"/>
        <w:sz w:val="14"/>
        <w:szCs w:val="14"/>
      </w:rPr>
      <w:tab/>
    </w:r>
    <w:r w:rsidR="00E66039">
      <w:rPr>
        <w:rFonts w:ascii="Dosis" w:hAnsi="Dosis"/>
        <w:color w:val="34999A"/>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661"/>
    <w:multiLevelType w:val="hybridMultilevel"/>
    <w:tmpl w:val="144E357C"/>
    <w:lvl w:ilvl="0" w:tplc="DAD49B5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BB"/>
    <w:rsid w:val="00006470"/>
    <w:rsid w:val="00050253"/>
    <w:rsid w:val="00064BB7"/>
    <w:rsid w:val="000753AC"/>
    <w:rsid w:val="00086D8E"/>
    <w:rsid w:val="000B5DC7"/>
    <w:rsid w:val="001242BD"/>
    <w:rsid w:val="00151B85"/>
    <w:rsid w:val="00167DEE"/>
    <w:rsid w:val="001E0503"/>
    <w:rsid w:val="00254B4A"/>
    <w:rsid w:val="002736DC"/>
    <w:rsid w:val="002D4581"/>
    <w:rsid w:val="002F22BB"/>
    <w:rsid w:val="003055BB"/>
    <w:rsid w:val="0037223C"/>
    <w:rsid w:val="003A46E8"/>
    <w:rsid w:val="003A49F3"/>
    <w:rsid w:val="003C3462"/>
    <w:rsid w:val="004267B7"/>
    <w:rsid w:val="00495BBC"/>
    <w:rsid w:val="0052059E"/>
    <w:rsid w:val="00540B30"/>
    <w:rsid w:val="00556371"/>
    <w:rsid w:val="00564BD9"/>
    <w:rsid w:val="00566C01"/>
    <w:rsid w:val="005C5E33"/>
    <w:rsid w:val="005F3B27"/>
    <w:rsid w:val="006003E7"/>
    <w:rsid w:val="0066781B"/>
    <w:rsid w:val="006868CA"/>
    <w:rsid w:val="006B111E"/>
    <w:rsid w:val="006C2DDF"/>
    <w:rsid w:val="006C520F"/>
    <w:rsid w:val="007068E6"/>
    <w:rsid w:val="00785BFD"/>
    <w:rsid w:val="007C513F"/>
    <w:rsid w:val="007E5977"/>
    <w:rsid w:val="007F28C5"/>
    <w:rsid w:val="008307FB"/>
    <w:rsid w:val="00834AB7"/>
    <w:rsid w:val="008752D8"/>
    <w:rsid w:val="00884229"/>
    <w:rsid w:val="008A09D3"/>
    <w:rsid w:val="008D2869"/>
    <w:rsid w:val="00963D17"/>
    <w:rsid w:val="009A2E3B"/>
    <w:rsid w:val="009C1C49"/>
    <w:rsid w:val="009C57CE"/>
    <w:rsid w:val="009D2800"/>
    <w:rsid w:val="009F6AAC"/>
    <w:rsid w:val="00A15D39"/>
    <w:rsid w:val="00A46037"/>
    <w:rsid w:val="00A56CD3"/>
    <w:rsid w:val="00A76A6B"/>
    <w:rsid w:val="00A872F8"/>
    <w:rsid w:val="00AB395C"/>
    <w:rsid w:val="00AC71AA"/>
    <w:rsid w:val="00AF7D17"/>
    <w:rsid w:val="00BC197E"/>
    <w:rsid w:val="00BF3BAB"/>
    <w:rsid w:val="00C06524"/>
    <w:rsid w:val="00C60A21"/>
    <w:rsid w:val="00C85D8E"/>
    <w:rsid w:val="00CE720A"/>
    <w:rsid w:val="00DA4F3D"/>
    <w:rsid w:val="00DA776D"/>
    <w:rsid w:val="00DB109A"/>
    <w:rsid w:val="00E23D9D"/>
    <w:rsid w:val="00E66039"/>
    <w:rsid w:val="00E91DD5"/>
    <w:rsid w:val="00F973F9"/>
    <w:rsid w:val="00FB3738"/>
    <w:rsid w:val="00FC78BF"/>
    <w:rsid w:val="00FF0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52AE7"/>
  <w15:chartTrackingRefBased/>
  <w15:docId w15:val="{10BF4F83-C46C-4608-B6CC-CCD59746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C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F0C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0CF1"/>
  </w:style>
  <w:style w:type="paragraph" w:styleId="Fuzeile">
    <w:name w:val="footer"/>
    <w:basedOn w:val="Standard"/>
    <w:link w:val="FuzeileZchn"/>
    <w:uiPriority w:val="99"/>
    <w:unhideWhenUsed/>
    <w:rsid w:val="00FF0C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0CF1"/>
  </w:style>
  <w:style w:type="paragraph" w:styleId="Sprechblasentext">
    <w:name w:val="Balloon Text"/>
    <w:basedOn w:val="Standard"/>
    <w:link w:val="SprechblasentextZchn"/>
    <w:uiPriority w:val="99"/>
    <w:semiHidden/>
    <w:unhideWhenUsed/>
    <w:rsid w:val="00167D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7DEE"/>
    <w:rPr>
      <w:rFonts w:ascii="Segoe UI" w:hAnsi="Segoe UI" w:cs="Segoe UI"/>
      <w:sz w:val="18"/>
      <w:szCs w:val="18"/>
    </w:rPr>
  </w:style>
  <w:style w:type="character" w:styleId="Hyperlink">
    <w:name w:val="Hyperlink"/>
    <w:basedOn w:val="Absatz-Standardschriftart"/>
    <w:uiPriority w:val="99"/>
    <w:unhideWhenUsed/>
    <w:rsid w:val="00AC71AA"/>
    <w:rPr>
      <w:color w:val="0563C1" w:themeColor="hyperlink"/>
      <w:u w:val="single"/>
    </w:rPr>
  </w:style>
  <w:style w:type="character" w:customStyle="1" w:styleId="NichtaufgelsteErwhnung1">
    <w:name w:val="Nicht aufgelöste Erwähnung1"/>
    <w:basedOn w:val="Absatz-Standardschriftart"/>
    <w:uiPriority w:val="99"/>
    <w:semiHidden/>
    <w:unhideWhenUsed/>
    <w:rsid w:val="00AC71AA"/>
    <w:rPr>
      <w:color w:val="605E5C"/>
      <w:shd w:val="clear" w:color="auto" w:fill="E1DFDD"/>
    </w:rPr>
  </w:style>
  <w:style w:type="paragraph" w:styleId="Listenabsatz">
    <w:name w:val="List Paragraph"/>
    <w:basedOn w:val="Standard"/>
    <w:uiPriority w:val="34"/>
    <w:qFormat/>
    <w:rsid w:val="009D2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727A-31A9-4CCB-A61F-EFECB241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Aellen</dc:creator>
  <cp:keywords/>
  <dc:description/>
  <cp:lastModifiedBy>Michael Aellen</cp:lastModifiedBy>
  <cp:revision>13</cp:revision>
  <cp:lastPrinted>2022-02-12T06:51:00Z</cp:lastPrinted>
  <dcterms:created xsi:type="dcterms:W3CDTF">2022-02-12T05:55:00Z</dcterms:created>
  <dcterms:modified xsi:type="dcterms:W3CDTF">2022-02-12T06:51:00Z</dcterms:modified>
</cp:coreProperties>
</file>